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snapToGrid w:val="0"/>
        <w:ind w:firstLine="420" w:firstLineChars="150"/>
        <w:rPr>
          <w:rFonts w:ascii="楷体_GB2312" w:hAnsi="Times New Roman" w:eastAsia="楷体_GB2312" w:cs="Times New Roman"/>
          <w:bCs/>
          <w:sz w:val="28"/>
          <w:szCs w:val="28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年高等学校教师资格考试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面试报名表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ind w:firstLine="96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学院（盖章）：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负责人签字：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日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666"/>
        <w:gridCol w:w="2410"/>
        <w:gridCol w:w="2142"/>
        <w:gridCol w:w="1827"/>
        <w:gridCol w:w="1701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黑体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教授课程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bCs/>
                <w:sz w:val="28"/>
                <w:szCs w:val="28"/>
              </w:rPr>
              <w:t>申请任教学科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="黑体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三级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Times New Roman" w:eastAsia="楷体_GB2312" w:cs="Times New Roman"/>
          <w:bCs/>
          <w:sz w:val="24"/>
        </w:rPr>
        <w:t>注：“申请任教学科”按河南省教师资格网“资料下载”中《学科对照表（高等学校教师资格任教学科）》填写，一般填写二级学科,二级学科不能明确显示考生任教课程的，须填写至三级学科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jYxYTU3YmYzNDA4NzQ1ZGQ3MDJiZDczZDg4OGYifQ=="/>
  </w:docVars>
  <w:rsids>
    <w:rsidRoot w:val="629B6AD0"/>
    <w:rsid w:val="446217B4"/>
    <w:rsid w:val="54102FDB"/>
    <w:rsid w:val="629B6AD0"/>
    <w:rsid w:val="67E114F7"/>
    <w:rsid w:val="697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  <w:style w:type="paragraph" w:customStyle="1" w:styleId="6">
    <w:name w:val="xl23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仿宋_GB2312" w:cs="Times New Roman"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5</TotalTime>
  <ScaleCrop>false</ScaleCrop>
  <LinksUpToDate>false</LinksUpToDate>
  <CharactersWithSpaces>223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2023-04-27T06:25:00Z</dcterms:created>
  <dc:creator>木可</dc:creator>
  <cp:lastModifiedBy>爱笑的眼睛</cp:lastModifiedBy>
  <dcterms:modified xsi:type="dcterms:W3CDTF">2024-04-01T08:28:58Z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FC7CE892D8FA4310858C517E81B02EFE_13</vt:lpwstr>
  </property>
</Properties>
</file>