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contextualSpacing/>
        <w:jc w:val="center"/>
        <w:rPr>
          <w:rFonts w:hint="eastAsia" w:ascii="黑体" w:hAnsi="黑体" w:eastAsia="黑体"/>
          <w:bCs/>
          <w:color w:val="000000"/>
          <w:spacing w:val="-11"/>
          <w:kern w:val="0"/>
          <w:sz w:val="44"/>
          <w:szCs w:val="44"/>
        </w:rPr>
      </w:pPr>
    </w:p>
    <w:p>
      <w:pPr>
        <w:snapToGrid w:val="0"/>
        <w:spacing w:line="600" w:lineRule="exact"/>
        <w:contextualSpacing/>
        <w:jc w:val="center"/>
        <w:rPr>
          <w:rFonts w:ascii="黑体" w:hAnsi="黑体" w:eastAsia="黑体"/>
          <w:bCs/>
          <w:color w:val="000000"/>
          <w:spacing w:val="-11"/>
          <w:kern w:val="0"/>
          <w:sz w:val="44"/>
          <w:szCs w:val="44"/>
        </w:rPr>
      </w:pPr>
      <w:r>
        <w:rPr>
          <w:rFonts w:hint="eastAsia" w:ascii="黑体" w:hAnsi="黑体" w:eastAsia="黑体"/>
          <w:bCs/>
          <w:color w:val="000000"/>
          <w:spacing w:val="-11"/>
          <w:kern w:val="0"/>
          <w:sz w:val="44"/>
          <w:szCs w:val="44"/>
        </w:rPr>
        <w:t>《河南省高等学校教师资格考试和认定方式改革实施方案（试行）》政策问答</w:t>
      </w:r>
    </w:p>
    <w:p>
      <w:pPr>
        <w:widowControl/>
        <w:spacing w:line="500" w:lineRule="exact"/>
        <w:jc w:val="left"/>
        <w:rPr>
          <w:rFonts w:hint="eastAsia"/>
          <w:color w:val="000000"/>
          <w:kern w:val="0"/>
        </w:rPr>
      </w:pPr>
    </w:p>
    <w:p>
      <w:pPr>
        <w:adjustRightInd w:val="0"/>
        <w:snapToGrid w:val="0"/>
        <w:spacing w:line="560" w:lineRule="exact"/>
        <w:ind w:firstLine="640" w:firstLineChars="200"/>
        <w:rPr>
          <w:rFonts w:hAnsi="Times New Roman"/>
          <w:sz w:val="32"/>
          <w:szCs w:val="32"/>
        </w:rPr>
      </w:pPr>
      <w:r>
        <w:rPr>
          <w:rFonts w:hint="eastAsia" w:hAnsi="Times New Roman"/>
          <w:sz w:val="32"/>
          <w:szCs w:val="32"/>
        </w:rPr>
        <w:t>为贯彻落实《中共中央 国务院关于全面深化新时代教师队伍建设改革的意见》，进一步完善教师资格制度，改革规范我省高等学校教师资格考试和认定工作，根据《河南省教育厅关于印发〈河南省高等学校教师资格考试和认定方式改革实施方案（试行）〉的通知》具体要求，现就我省高等学校教师资格考试和认定</w:t>
      </w:r>
      <w:r>
        <w:rPr>
          <w:rFonts w:hint="eastAsia" w:hAnsi="Times New Roman"/>
          <w:sz w:val="32"/>
          <w:szCs w:val="32"/>
          <w:lang w:eastAsia="zh-CN"/>
        </w:rPr>
        <w:t>方式</w:t>
      </w:r>
      <w:r>
        <w:rPr>
          <w:rFonts w:hint="eastAsia" w:hAnsi="Times New Roman"/>
          <w:sz w:val="32"/>
          <w:szCs w:val="32"/>
        </w:rPr>
        <w:t>改革工作相关政策解答如下：</w:t>
      </w:r>
    </w:p>
    <w:p>
      <w:pPr>
        <w:adjustRightInd w:val="0"/>
        <w:snapToGrid w:val="0"/>
        <w:spacing w:line="560" w:lineRule="exact"/>
        <w:ind w:firstLine="640"/>
        <w:rPr>
          <w:rFonts w:ascii="黑体" w:hAnsi="黑体" w:eastAsia="黑体"/>
          <w:sz w:val="32"/>
          <w:szCs w:val="32"/>
        </w:rPr>
      </w:pPr>
      <w:r>
        <w:rPr>
          <w:rFonts w:hint="eastAsia" w:ascii="黑体" w:hAnsi="黑体" w:eastAsia="黑体"/>
          <w:sz w:val="32"/>
          <w:szCs w:val="32"/>
        </w:rPr>
        <w:t>一、我省高等学校教师资格考试和认定改革工作的对象是哪些？</w:t>
      </w:r>
    </w:p>
    <w:p>
      <w:pPr>
        <w:adjustRightInd w:val="0"/>
        <w:snapToGrid w:val="0"/>
        <w:spacing w:line="560" w:lineRule="exact"/>
        <w:ind w:firstLine="640" w:firstLineChars="200"/>
        <w:rPr>
          <w:rFonts w:hAnsi="Times New Roman"/>
          <w:sz w:val="32"/>
          <w:szCs w:val="32"/>
        </w:rPr>
      </w:pPr>
      <w:r>
        <w:rPr>
          <w:rFonts w:hint="eastAsia" w:hAnsi="Times New Roman"/>
          <w:sz w:val="32"/>
          <w:szCs w:val="32"/>
        </w:rPr>
        <w:t>1.我省各类高等学校在职或已签订聘任协议且具有本科及以上学历的专任教学人员和高等学校专职辅导员。</w:t>
      </w:r>
    </w:p>
    <w:p>
      <w:pPr>
        <w:adjustRightInd w:val="0"/>
        <w:snapToGrid w:val="0"/>
        <w:spacing w:line="560" w:lineRule="exact"/>
        <w:ind w:firstLine="640" w:firstLineChars="200"/>
        <w:rPr>
          <w:rFonts w:hint="eastAsia" w:hAnsi="Times New Roman"/>
          <w:sz w:val="32"/>
          <w:szCs w:val="32"/>
        </w:rPr>
      </w:pPr>
      <w:r>
        <w:rPr>
          <w:rFonts w:hint="eastAsia" w:hAnsi="Times New Roman"/>
          <w:sz w:val="32"/>
          <w:szCs w:val="32"/>
        </w:rPr>
        <w:t>2.我省高等学校附属医院（依据河南省教育厅和河南省卫生健康委员会印发的《河南省医学本科高等院校临床教学基地管理办法（试行）》认可的附属医院）临床教学人员。</w:t>
      </w:r>
    </w:p>
    <w:p>
      <w:pPr>
        <w:adjustRightInd w:val="0"/>
        <w:snapToGrid w:val="0"/>
        <w:spacing w:line="560" w:lineRule="exact"/>
        <w:ind w:firstLine="640" w:firstLineChars="200"/>
        <w:rPr>
          <w:rFonts w:hint="eastAsia" w:hAnsi="Times New Roman"/>
          <w:sz w:val="32"/>
          <w:szCs w:val="32"/>
        </w:rPr>
      </w:pPr>
      <w:r>
        <w:rPr>
          <w:rFonts w:hint="eastAsia" w:hAnsi="Times New Roman"/>
          <w:sz w:val="32"/>
          <w:szCs w:val="32"/>
        </w:rPr>
        <w:t>3.高等学校拟聘任教授、副教授或具有博士学位的人员，以及2015年（含）之前入学的全日制普通院校师范生和全日制教育硕士和取得《高等学校新入职教师国培示范项目培训合格证书》的教师。</w:t>
      </w:r>
    </w:p>
    <w:p>
      <w:pPr>
        <w:adjustRightInd w:val="0"/>
        <w:snapToGrid w:val="0"/>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val="en-US" w:eastAsia="zh-CN"/>
        </w:rPr>
        <w:t>二、我省高等学</w:t>
      </w:r>
      <w:r>
        <w:rPr>
          <w:rFonts w:hint="eastAsia" w:ascii="黑体" w:hAnsi="黑体" w:eastAsia="黑体"/>
          <w:sz w:val="32"/>
          <w:szCs w:val="32"/>
        </w:rPr>
        <w:t>校教师资格</w:t>
      </w:r>
      <w:r>
        <w:rPr>
          <w:rFonts w:hint="eastAsia" w:ascii="黑体" w:hAnsi="黑体" w:eastAsia="黑体"/>
          <w:sz w:val="32"/>
          <w:szCs w:val="32"/>
          <w:lang w:val="en-US" w:eastAsia="zh-CN"/>
        </w:rPr>
        <w:t>考试和申请认定的条件是否有变化？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lang w:val="en-US" w:eastAsia="zh-CN"/>
        </w:rPr>
      </w:pPr>
      <w:r>
        <w:rPr>
          <w:rFonts w:hint="eastAsia" w:hAnsi="Times New Roman"/>
          <w:sz w:val="32"/>
          <w:szCs w:val="32"/>
          <w:lang w:val="en-US" w:eastAsia="zh-CN"/>
        </w:rPr>
        <w:t>我省</w:t>
      </w:r>
      <w:r>
        <w:rPr>
          <w:rFonts w:hint="eastAsia" w:hAnsi="Times New Roman"/>
          <w:sz w:val="32"/>
          <w:szCs w:val="32"/>
        </w:rPr>
        <w:t>高等学校教师资格考试和</w:t>
      </w:r>
      <w:r>
        <w:rPr>
          <w:rFonts w:hint="eastAsia" w:hAnsi="Times New Roman"/>
          <w:sz w:val="32"/>
          <w:szCs w:val="32"/>
          <w:lang w:val="en-US" w:eastAsia="zh-CN"/>
        </w:rPr>
        <w:t>申请</w:t>
      </w:r>
      <w:r>
        <w:rPr>
          <w:rFonts w:hint="eastAsia" w:hAnsi="Times New Roman"/>
          <w:sz w:val="32"/>
          <w:szCs w:val="32"/>
        </w:rPr>
        <w:t>认定</w:t>
      </w:r>
      <w:r>
        <w:rPr>
          <w:rFonts w:hint="eastAsia" w:hAnsi="Times New Roman"/>
          <w:sz w:val="32"/>
          <w:szCs w:val="32"/>
          <w:lang w:eastAsia="zh-CN"/>
        </w:rPr>
        <w:t>的</w:t>
      </w:r>
      <w:r>
        <w:rPr>
          <w:rFonts w:hint="eastAsia" w:hAnsi="Times New Roman"/>
          <w:sz w:val="32"/>
          <w:szCs w:val="32"/>
          <w:lang w:val="en-US" w:eastAsia="zh-CN"/>
        </w:rPr>
        <w:t>条件均和之前相同，暂未有调整。具体要求可查看《河南省高等学校教师资格考试和认定方式改革实施方案（试行）》。</w:t>
      </w:r>
    </w:p>
    <w:p>
      <w:pPr>
        <w:adjustRightInd w:val="0"/>
        <w:snapToGrid w:val="0"/>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val="en-US" w:eastAsia="zh-CN"/>
        </w:rPr>
        <w:t>三、我省</w:t>
      </w:r>
      <w:r>
        <w:rPr>
          <w:rFonts w:hint="eastAsia" w:ascii="黑体" w:hAnsi="黑体" w:eastAsia="黑体"/>
          <w:sz w:val="32"/>
          <w:szCs w:val="32"/>
        </w:rPr>
        <w:t>高等学校教师资格</w:t>
      </w:r>
      <w:r>
        <w:rPr>
          <w:rFonts w:hint="eastAsia" w:ascii="黑体" w:hAnsi="黑体" w:eastAsia="黑体"/>
          <w:sz w:val="32"/>
          <w:szCs w:val="32"/>
          <w:lang w:eastAsia="zh-CN"/>
        </w:rPr>
        <w:t>考试和认定方式</w:t>
      </w:r>
      <w:r>
        <w:rPr>
          <w:rFonts w:hint="eastAsia" w:ascii="黑体" w:hAnsi="黑体" w:eastAsia="黑体"/>
          <w:sz w:val="32"/>
          <w:szCs w:val="32"/>
          <w:lang w:val="en-US" w:eastAsia="zh-CN"/>
        </w:rPr>
        <w:t>改革主要内容？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宋体"/>
          <w:kern w:val="0"/>
          <w:sz w:val="32"/>
          <w:szCs w:val="32"/>
        </w:rPr>
      </w:pPr>
      <w:r>
        <w:rPr>
          <w:rFonts w:hint="eastAsia" w:ascii="方正楷体_GBK" w:hAnsi="方正楷体_GBK" w:eastAsia="方正楷体_GBK" w:cs="方正楷体_GBK"/>
          <w:kern w:val="0"/>
          <w:sz w:val="32"/>
          <w:szCs w:val="32"/>
          <w:lang w:val="en-US" w:eastAsia="zh-CN" w:bidi="ar-SA"/>
        </w:rPr>
        <w:t>1.原线下笔试改为线上培训和理论测试</w:t>
      </w:r>
      <w:r>
        <w:rPr>
          <w:rFonts w:hint="eastAsia" w:ascii="方正楷体_GBK" w:hAnsi="方正楷体_GBK" w:eastAsia="方正楷体_GBK" w:cs="方正楷体_GBK"/>
          <w:kern w:val="0"/>
          <w:sz w:val="32"/>
          <w:szCs w:val="32"/>
          <w:lang w:val="en-US" w:eastAsia="zh-CN" w:bidi="ar-SA"/>
        </w:rPr>
        <w:t>。</w:t>
      </w:r>
      <w:r>
        <w:rPr>
          <w:rFonts w:hint="eastAsia" w:ascii="仿宋_GB2312" w:hAnsi="仿宋_GB2312" w:eastAsia="仿宋_GB2312" w:cs="宋体"/>
          <w:kern w:val="0"/>
          <w:sz w:val="32"/>
          <w:szCs w:val="32"/>
          <w:lang w:val="en-US" w:eastAsia="zh-CN" w:bidi="ar-SA"/>
        </w:rPr>
        <w:t>取消原线下笔试，改为线上培训和测试，均在河南省高等学校教师资格服务云平台进行。线上培训学习内容包括必修课和选修课。教师完成线上培训即可进行理论测试。理论测试共2科，科目一、科目二成绩均合格者方可参加面试</w:t>
      </w:r>
      <w:r>
        <w:rPr>
          <w:rFonts w:hint="eastAsia" w:ascii="仿宋_GB2312" w:hAnsi="仿宋_GB2312" w:eastAsia="仿宋_GB2312" w:cs="宋体"/>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宋体"/>
          <w:kern w:val="0"/>
          <w:sz w:val="32"/>
          <w:szCs w:val="32"/>
          <w:lang w:val="en-US" w:eastAsia="zh-CN"/>
        </w:rPr>
      </w:pPr>
      <w:r>
        <w:rPr>
          <w:rFonts w:hint="eastAsia" w:ascii="方正楷体_GBK" w:hAnsi="方正楷体_GBK" w:eastAsia="方正楷体_GBK" w:cs="方正楷体_GBK"/>
          <w:kern w:val="0"/>
          <w:sz w:val="32"/>
          <w:szCs w:val="32"/>
          <w:lang w:val="en-US" w:eastAsia="zh-CN" w:bidi="ar-SA"/>
        </w:rPr>
        <w:t>2.赋予本科高等学校自主权。</w:t>
      </w:r>
      <w:r>
        <w:rPr>
          <w:rFonts w:hint="eastAsia" w:ascii="仿宋_GB2312" w:hAnsi="仿宋_GB2312" w:eastAsia="仿宋_GB2312" w:cs="宋体"/>
          <w:kern w:val="0"/>
          <w:sz w:val="32"/>
          <w:szCs w:val="32"/>
          <w:lang w:val="en-US" w:eastAsia="zh-CN"/>
        </w:rPr>
        <w:t>省内经过国家批准实施本科学历教育的普通高等学校组织实施本校（含附属医院）的面试工作。</w:t>
      </w:r>
    </w:p>
    <w:p>
      <w:pPr>
        <w:shd w:val="clear" w:color="auto" w:fill="FFFFFF"/>
        <w:ind w:firstLine="640" w:firstLineChars="200"/>
        <w:rPr>
          <w:rFonts w:hint="eastAsia" w:hAnsi="仿宋_GB2312" w:eastAsia="仿宋_GB2312" w:cs="宋体"/>
          <w:kern w:val="0"/>
          <w:sz w:val="32"/>
          <w:szCs w:val="32"/>
          <w:lang w:eastAsia="zh-CN"/>
        </w:rPr>
      </w:pPr>
      <w:r>
        <w:rPr>
          <w:rFonts w:hint="eastAsia" w:ascii="方正楷体_GBK" w:hAnsi="方正楷体_GBK" w:eastAsia="方正楷体_GBK" w:cs="方正楷体_GBK"/>
          <w:kern w:val="0"/>
          <w:sz w:val="32"/>
          <w:szCs w:val="32"/>
          <w:lang w:val="en-US" w:eastAsia="zh-CN" w:bidi="ar-SA"/>
        </w:rPr>
        <w:t>3.增加高等学校教师资格认定次数。</w:t>
      </w:r>
      <w:r>
        <w:rPr>
          <w:rFonts w:hint="eastAsia" w:hAnsi="仿宋_GB2312" w:cs="宋体"/>
          <w:kern w:val="0"/>
          <w:sz w:val="32"/>
          <w:szCs w:val="32"/>
          <w:lang w:val="en-US" w:eastAsia="zh-CN"/>
        </w:rPr>
        <w:t>原来认定工作每年一次，改革后</w:t>
      </w:r>
      <w:r>
        <w:rPr>
          <w:rFonts w:hint="eastAsia" w:hAnsi="仿宋_GB2312" w:cs="宋体"/>
          <w:kern w:val="0"/>
          <w:sz w:val="32"/>
          <w:szCs w:val="32"/>
          <w:lang w:eastAsia="zh-CN"/>
        </w:rPr>
        <w:t>认定工作</w:t>
      </w:r>
      <w:r>
        <w:rPr>
          <w:rFonts w:hint="eastAsia" w:hAnsi="仿宋_GB2312" w:cs="宋体"/>
          <w:kern w:val="0"/>
          <w:sz w:val="32"/>
          <w:szCs w:val="32"/>
        </w:rPr>
        <w:t>每年</w:t>
      </w:r>
      <w:r>
        <w:rPr>
          <w:rFonts w:hint="eastAsia" w:hAnsi="仿宋_GB2312" w:cs="宋体"/>
          <w:kern w:val="0"/>
          <w:sz w:val="32"/>
          <w:szCs w:val="32"/>
          <w:lang w:val="en-US" w:eastAsia="zh-CN"/>
        </w:rPr>
        <w:t>2</w:t>
      </w:r>
      <w:r>
        <w:rPr>
          <w:rFonts w:hint="eastAsia" w:hAnsi="仿宋_GB2312" w:cs="宋体"/>
          <w:kern w:val="0"/>
          <w:sz w:val="32"/>
          <w:szCs w:val="32"/>
        </w:rPr>
        <w:t>次</w:t>
      </w:r>
      <w:r>
        <w:rPr>
          <w:rFonts w:hint="eastAsia" w:hAnsi="仿宋_GB2312" w:cs="宋体"/>
          <w:kern w:val="0"/>
          <w:sz w:val="32"/>
          <w:szCs w:val="32"/>
          <w:lang w:eastAsia="zh-CN"/>
        </w:rPr>
        <w:t>。</w:t>
      </w:r>
    </w:p>
    <w:p>
      <w:pPr>
        <w:adjustRightInd w:val="0"/>
        <w:snapToGrid w:val="0"/>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val="en-US" w:eastAsia="zh-CN"/>
        </w:rPr>
        <w:t>四、我省</w:t>
      </w:r>
      <w:r>
        <w:rPr>
          <w:rFonts w:hint="eastAsia" w:ascii="黑体" w:hAnsi="黑体" w:eastAsia="黑体"/>
          <w:sz w:val="32"/>
          <w:szCs w:val="32"/>
        </w:rPr>
        <w:t>高等学校教师资格</w:t>
      </w:r>
      <w:r>
        <w:rPr>
          <w:rFonts w:hint="eastAsia" w:ascii="黑体" w:hAnsi="黑体" w:eastAsia="黑体"/>
          <w:sz w:val="32"/>
          <w:szCs w:val="32"/>
          <w:lang w:val="en-US" w:eastAsia="zh-CN"/>
        </w:rPr>
        <w:t>考试的时间和方式？</w:t>
      </w:r>
    </w:p>
    <w:p>
      <w:pPr>
        <w:adjustRightInd w:val="0"/>
        <w:snapToGrid w:val="0"/>
        <w:spacing w:line="560" w:lineRule="exact"/>
        <w:ind w:firstLine="640"/>
        <w:rPr>
          <w:rFonts w:hint="eastAsia" w:ascii="仿宋_GB2312" w:hAnsi="仿宋_GB2312" w:eastAsia="仿宋_GB2312" w:cs="宋体"/>
          <w:sz w:val="32"/>
          <w:szCs w:val="32"/>
        </w:rPr>
      </w:pPr>
      <w:r>
        <w:rPr>
          <w:rFonts w:hint="eastAsia" w:ascii="方正楷体_GBK" w:hAnsi="方正楷体_GBK" w:eastAsia="方正楷体_GBK" w:cs="方正楷体_GBK"/>
          <w:kern w:val="0"/>
          <w:sz w:val="32"/>
          <w:szCs w:val="32"/>
          <w:lang w:val="en-US" w:eastAsia="zh-CN" w:bidi="ar-SA"/>
        </w:rPr>
        <w:t>1.培训时间和方式。</w:t>
      </w:r>
      <w:r>
        <w:rPr>
          <w:rFonts w:hint="eastAsia" w:hAnsi="仿宋_GB2312" w:cs="宋体"/>
          <w:sz w:val="32"/>
          <w:szCs w:val="32"/>
          <w:lang w:val="en-US" w:eastAsia="zh-CN"/>
        </w:rPr>
        <w:t>由高校分配新入职教师培训帐号，</w:t>
      </w:r>
      <w:r>
        <w:rPr>
          <w:rFonts w:hint="eastAsia" w:hAnsi="仿宋_GB2312" w:cs="宋体"/>
          <w:sz w:val="32"/>
          <w:szCs w:val="32"/>
          <w:lang w:eastAsia="zh-CN"/>
        </w:rPr>
        <w:t>个人</w:t>
      </w:r>
      <w:r>
        <w:rPr>
          <w:rFonts w:hint="eastAsia" w:ascii="仿宋_GB2312" w:eastAsia="仿宋_GB2312"/>
          <w:sz w:val="32"/>
          <w:szCs w:val="32"/>
        </w:rPr>
        <w:t>登录河南省高等学校教师资格服务云平</w:t>
      </w:r>
      <w:r>
        <w:rPr>
          <w:rFonts w:hint="eastAsia"/>
          <w:sz w:val="32"/>
          <w:szCs w:val="32"/>
          <w:lang w:eastAsia="zh-CN"/>
        </w:rPr>
        <w:t>台自主学习。</w:t>
      </w:r>
      <w:r>
        <w:rPr>
          <w:rFonts w:hint="eastAsia" w:ascii="仿宋_GB2312" w:hAnsi="仿宋_GB2312" w:eastAsia="仿宋_GB2312" w:cs="宋体"/>
          <w:sz w:val="32"/>
          <w:szCs w:val="32"/>
        </w:rPr>
        <w:t>线上培训一般应在每年3月份前完成，培训合格后参加理论测试</w:t>
      </w:r>
      <w:r>
        <w:rPr>
          <w:rFonts w:hint="eastAsia" w:hAnsi="仿宋_GB2312" w:cs="宋体"/>
          <w:sz w:val="32"/>
          <w:szCs w:val="32"/>
          <w:lang w:eastAsia="zh-CN"/>
        </w:rPr>
        <w:t>（机测）</w:t>
      </w:r>
      <w:r>
        <w:rPr>
          <w:rFonts w:hint="eastAsia" w:ascii="仿宋_GB2312" w:hAnsi="仿宋_GB2312" w:eastAsia="仿宋_GB2312" w:cs="宋体"/>
          <w:sz w:val="32"/>
          <w:szCs w:val="32"/>
        </w:rPr>
        <w:t>。第一次测试不合格的科目，可申请一次补考。补考仍不合格的，则需重新参加线上培训和理论测试。</w:t>
      </w:r>
    </w:p>
    <w:p>
      <w:pPr>
        <w:adjustRightInd w:val="0"/>
        <w:snapToGrid w:val="0"/>
        <w:spacing w:line="560" w:lineRule="exact"/>
        <w:ind w:firstLine="640"/>
        <w:rPr>
          <w:rFonts w:hint="eastAsia" w:hAnsi="仿宋_GB2312" w:cs="宋体"/>
          <w:sz w:val="32"/>
          <w:szCs w:val="32"/>
          <w:lang w:eastAsia="zh-CN"/>
        </w:rPr>
      </w:pPr>
      <w:r>
        <w:rPr>
          <w:rFonts w:hint="eastAsia" w:ascii="方正楷体_GBK" w:hAnsi="方正楷体_GBK" w:eastAsia="方正楷体_GBK" w:cs="方正楷体_GBK"/>
          <w:kern w:val="0"/>
          <w:sz w:val="32"/>
          <w:szCs w:val="32"/>
          <w:lang w:val="en-US" w:eastAsia="zh-CN" w:bidi="ar-SA"/>
        </w:rPr>
        <w:t>2.理论测试和面试。</w:t>
      </w:r>
      <w:r>
        <w:rPr>
          <w:rFonts w:hint="eastAsia" w:ascii="仿宋_GB2312" w:hAnsi="仿宋_GB2312" w:eastAsia="仿宋_GB2312" w:cs="宋体"/>
          <w:sz w:val="32"/>
          <w:szCs w:val="32"/>
        </w:rPr>
        <w:t>每年3月中下旬全省统一组织在线测试</w:t>
      </w:r>
      <w:r>
        <w:rPr>
          <w:rFonts w:hint="eastAsia" w:hAnsi="仿宋_GB2312" w:cs="宋体"/>
          <w:sz w:val="32"/>
          <w:szCs w:val="32"/>
          <w:lang w:eastAsia="zh-CN"/>
        </w:rPr>
        <w:t>；</w:t>
      </w:r>
      <w:r>
        <w:rPr>
          <w:rFonts w:hint="eastAsia" w:ascii="仿宋_GB2312" w:hAnsi="仿宋_GB2312" w:eastAsia="仿宋_GB2312" w:cs="宋体"/>
          <w:sz w:val="32"/>
          <w:szCs w:val="32"/>
        </w:rPr>
        <w:t>每年</w:t>
      </w:r>
      <w:r>
        <w:rPr>
          <w:rFonts w:hint="eastAsia" w:hAnsi="仿宋_GB2312" w:cs="宋体"/>
          <w:sz w:val="32"/>
          <w:szCs w:val="32"/>
          <w:lang w:eastAsia="zh-CN"/>
        </w:rPr>
        <w:t>一般</w:t>
      </w:r>
      <w:r>
        <w:rPr>
          <w:rFonts w:hint="eastAsia" w:hAnsi="仿宋_GB2312" w:cs="宋体"/>
          <w:sz w:val="32"/>
          <w:szCs w:val="32"/>
          <w:lang w:val="en-US" w:eastAsia="zh-CN"/>
        </w:rPr>
        <w:t>在</w:t>
      </w:r>
      <w:r>
        <w:rPr>
          <w:rFonts w:hint="eastAsia" w:ascii="仿宋_GB2312" w:hAnsi="仿宋_GB2312" w:eastAsia="仿宋_GB2312" w:cs="宋体"/>
          <w:sz w:val="32"/>
          <w:szCs w:val="32"/>
        </w:rPr>
        <w:t>5月份组织</w:t>
      </w:r>
      <w:r>
        <w:rPr>
          <w:rFonts w:hint="eastAsia" w:hAnsi="仿宋_GB2312" w:cs="宋体"/>
          <w:sz w:val="32"/>
          <w:szCs w:val="32"/>
          <w:lang w:eastAsia="zh-CN"/>
        </w:rPr>
        <w:t>面试。</w:t>
      </w:r>
    </w:p>
    <w:p>
      <w:pPr>
        <w:adjustRightInd w:val="0"/>
        <w:snapToGrid w:val="0"/>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val="en-US" w:eastAsia="zh-CN"/>
        </w:rPr>
        <w:t>五、我省</w:t>
      </w:r>
      <w:r>
        <w:rPr>
          <w:rFonts w:hint="eastAsia" w:ascii="黑体" w:hAnsi="黑体" w:eastAsia="黑体"/>
          <w:sz w:val="32"/>
          <w:szCs w:val="32"/>
        </w:rPr>
        <w:t>高等学校教师资格</w:t>
      </w:r>
      <w:r>
        <w:rPr>
          <w:rFonts w:hint="eastAsia" w:ascii="黑体" w:hAnsi="黑体" w:eastAsia="黑体"/>
          <w:sz w:val="32"/>
          <w:szCs w:val="32"/>
          <w:lang w:val="en-US" w:eastAsia="zh-CN"/>
        </w:rPr>
        <w:t>认定的时间如何安排？</w:t>
      </w:r>
    </w:p>
    <w:p>
      <w:pPr>
        <w:ind w:firstLine="640" w:firstLineChars="200"/>
        <w:rPr>
          <w:rFonts w:hint="eastAsia" w:hAnsi="宋体"/>
          <w:sz w:val="32"/>
          <w:szCs w:val="32"/>
        </w:rPr>
      </w:pPr>
      <w:r>
        <w:rPr>
          <w:rFonts w:hint="eastAsia" w:hAnsi="仿宋_GB2312" w:cs="宋体"/>
          <w:kern w:val="0"/>
          <w:sz w:val="32"/>
          <w:szCs w:val="32"/>
        </w:rPr>
        <w:t>高等学校教师资格认定工作</w:t>
      </w:r>
      <w:r>
        <w:rPr>
          <w:rFonts w:hint="eastAsia" w:hAnsi="宋体"/>
          <w:sz w:val="32"/>
          <w:szCs w:val="32"/>
        </w:rPr>
        <w:t>每年6月份和11月份各组织认定一次。以所在高等学校为单位统一提交申请。申请人在同一年内只能申请认定一个学科的教师资格。根据高校招聘教师的实际情况，11月份原则上只针对</w:t>
      </w:r>
      <w:r>
        <w:rPr>
          <w:rFonts w:hint="eastAsia" w:hAnsi="宋体" w:cs="Arial"/>
          <w:sz w:val="32"/>
          <w:szCs w:val="32"/>
        </w:rPr>
        <w:t>高校拟聘任教授、副教授或具有博士学位的人员进行认定</w:t>
      </w:r>
      <w:r>
        <w:rPr>
          <w:rFonts w:hint="eastAsia" w:hAnsi="宋体"/>
          <w:sz w:val="32"/>
          <w:szCs w:val="32"/>
        </w:rPr>
        <w:t>。</w:t>
      </w:r>
    </w:p>
    <w:p>
      <w:pPr>
        <w:adjustRightInd w:val="0"/>
        <w:snapToGrid w:val="0"/>
        <w:spacing w:line="560" w:lineRule="exact"/>
        <w:ind w:firstLine="640"/>
        <w:rPr>
          <w:rFonts w:hint="eastAsia" w:ascii="黑体" w:hAnsi="黑体" w:eastAsia="黑体"/>
          <w:sz w:val="32"/>
          <w:szCs w:val="32"/>
          <w:lang w:val="en-US" w:eastAsia="zh-CN"/>
        </w:rPr>
      </w:pPr>
      <w:r>
        <w:rPr>
          <w:rFonts w:hint="eastAsia" w:ascii="黑体" w:hAnsi="黑体" w:eastAsia="黑体"/>
          <w:sz w:val="32"/>
          <w:szCs w:val="32"/>
          <w:lang w:val="en-US" w:eastAsia="zh-CN"/>
        </w:rPr>
        <w:t>六、我省</w:t>
      </w:r>
      <w:r>
        <w:rPr>
          <w:rFonts w:hint="eastAsia" w:ascii="黑体" w:hAnsi="黑体" w:eastAsia="黑体"/>
          <w:sz w:val="32"/>
          <w:szCs w:val="32"/>
        </w:rPr>
        <w:t>高等学校教师资格</w:t>
      </w:r>
      <w:r>
        <w:rPr>
          <w:rFonts w:hint="eastAsia" w:ascii="黑体" w:hAnsi="黑体" w:eastAsia="黑体"/>
          <w:sz w:val="32"/>
          <w:szCs w:val="32"/>
          <w:lang w:val="en-US" w:eastAsia="zh-CN"/>
        </w:rPr>
        <w:t>笔试和面试有效期是多久？</w:t>
      </w:r>
    </w:p>
    <w:p>
      <w:pPr>
        <w:pStyle w:val="2"/>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理论测试成绩合格有效期为两年，两年内面试未通过，则需重新参加线上培训及理论测试。</w:t>
      </w:r>
    </w:p>
    <w:p>
      <w:pPr>
        <w:ind w:firstLine="640" w:firstLineChars="200"/>
        <w:rPr>
          <w:rFonts w:hint="eastAsia" w:hAnsi="宋体"/>
          <w:sz w:val="32"/>
          <w:szCs w:val="32"/>
        </w:rPr>
      </w:pPr>
      <w:r>
        <w:rPr>
          <w:rFonts w:hint="eastAsia" w:ascii="仿宋_GB2312" w:hAnsi="仿宋_GB2312" w:eastAsia="仿宋_GB2312" w:cs="宋体"/>
          <w:sz w:val="32"/>
          <w:szCs w:val="32"/>
        </w:rPr>
        <w:t>理论测试科目一、科目二两科成绩均合格者，方可参加教师资格面试。</w:t>
      </w:r>
    </w:p>
    <w:p>
      <w:pPr>
        <w:pStyle w:val="2"/>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面试合格成绩有效期两年。面试考试合格证明是教师申请认定教师资格的必备条件。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宋体"/>
          <w:kern w:val="2"/>
          <w:sz w:val="32"/>
          <w:szCs w:val="32"/>
          <w:lang w:val="en-US" w:eastAsia="zh-CN" w:bidi="ar-SA"/>
        </w:rPr>
      </w:pPr>
      <w:r>
        <w:rPr>
          <w:rFonts w:hint="eastAsia" w:ascii="黑体" w:hAnsi="黑体" w:eastAsia="黑体" w:cs="宋体"/>
          <w:kern w:val="2"/>
          <w:sz w:val="32"/>
          <w:szCs w:val="32"/>
          <w:lang w:val="en-US" w:eastAsia="zh-CN" w:bidi="ar-SA"/>
        </w:rPr>
        <w:t>七、其他</w:t>
      </w:r>
      <w:r>
        <w:rPr>
          <w:rFonts w:hint="eastAsia" w:ascii="黑体" w:hAnsi="黑体" w:eastAsia="黑体" w:cs="黑体"/>
          <w:color w:val="000000"/>
          <w:kern w:val="0"/>
          <w:sz w:val="32"/>
          <w:szCs w:val="32"/>
        </w:rPr>
        <w:t>需要解答的问题</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_GB2312" w:eastAsia="仿宋_GB2312" w:cs="仿宋_GB2312"/>
          <w:b/>
          <w:bCs/>
          <w:sz w:val="32"/>
          <w:szCs w:val="32"/>
          <w:lang w:val="en-US" w:eastAsia="zh-CN"/>
        </w:rPr>
      </w:pPr>
      <w:r>
        <w:rPr>
          <w:rFonts w:hint="eastAsia" w:ascii="方正楷体_GBK" w:hAnsi="方正楷体_GBK" w:eastAsia="方正楷体_GBK" w:cs="方正楷体_GBK"/>
          <w:kern w:val="0"/>
          <w:sz w:val="32"/>
          <w:szCs w:val="32"/>
          <w:lang w:val="en-US" w:eastAsia="zh-CN" w:bidi="ar-SA"/>
        </w:rPr>
        <w:t>1.改革方案中提到的河南省高等学校教师资格服务云平台怎么操作？登陆地址是什么？</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eastAsia" w:ascii="仿宋_GB2312" w:eastAsia="仿宋_GB2312" w:cs="仿宋_GB2312"/>
          <w:color w:val="000000"/>
          <w:sz w:val="31"/>
          <w:szCs w:val="31"/>
          <w:lang w:val="en-US" w:eastAsia="zh-CN"/>
        </w:rPr>
      </w:pPr>
      <w:r>
        <w:rPr>
          <w:rFonts w:hint="eastAsia" w:ascii="仿宋_GB2312" w:hAnsi="仿宋" w:eastAsia="仿宋_GB2312"/>
          <w:sz w:val="32"/>
          <w:szCs w:val="32"/>
        </w:rPr>
        <w:t>答：</w:t>
      </w:r>
      <w:r>
        <w:rPr>
          <w:rFonts w:hint="eastAsia" w:ascii="仿宋_GB2312" w:eastAsia="仿宋_GB2312" w:cs="仿宋_GB2312"/>
          <w:color w:val="000000"/>
          <w:sz w:val="31"/>
          <w:szCs w:val="31"/>
          <w:lang w:val="en-US" w:eastAsia="zh-CN"/>
        </w:rPr>
        <w:t>目前，河南省高等学校教师资格服务云平台正在优化调试，即将上线。具体的操作方式，正式运行时会提前通知，请持续关注。</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default"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2.理论线上测试是学校集中组织还是教师自行测试？</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s="仿宋_GB2312"/>
          <w:color w:val="000000"/>
          <w:sz w:val="31"/>
          <w:szCs w:val="31"/>
        </w:rPr>
      </w:pPr>
      <w:r>
        <w:rPr>
          <w:rFonts w:hint="eastAsia" w:ascii="仿宋_GB2312" w:hAnsi="仿宋" w:eastAsia="仿宋_GB2312"/>
          <w:sz w:val="32"/>
          <w:szCs w:val="32"/>
        </w:rPr>
        <w:t>答：</w:t>
      </w:r>
      <w:r>
        <w:rPr>
          <w:rFonts w:ascii="仿宋_GB2312" w:eastAsia="仿宋_GB2312" w:cs="仿宋_GB2312"/>
          <w:color w:val="000000"/>
          <w:sz w:val="31"/>
          <w:szCs w:val="31"/>
        </w:rPr>
        <w:t>每年3月中下旬全省统一组织在线测试，教师登录河南省高</w:t>
      </w:r>
      <w:r>
        <w:rPr>
          <w:rFonts w:hint="eastAsia" w:ascii="仿宋_GB2312" w:eastAsia="仿宋_GB2312" w:cs="仿宋_GB2312"/>
          <w:color w:val="000000"/>
          <w:sz w:val="31"/>
          <w:szCs w:val="31"/>
        </w:rPr>
        <w:t>等学校教师资格服务云平台，使用双摄像头用于考场监控，实现在线测试。</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cs="仿宋_GB2312"/>
          <w:color w:val="000000"/>
          <w:sz w:val="31"/>
          <w:szCs w:val="31"/>
          <w:lang w:val="en-US" w:eastAsia="zh-CN"/>
        </w:rPr>
      </w:pPr>
      <w:r>
        <w:rPr>
          <w:rFonts w:hint="eastAsia" w:cs="仿宋_GB2312"/>
          <w:color w:val="000000"/>
          <w:sz w:val="31"/>
          <w:szCs w:val="31"/>
          <w:lang w:val="en-US" w:eastAsia="zh-CN"/>
        </w:rPr>
        <w:t>学校可组织本校教师在有监控设备的学校机房统一进行测试；教师个人也可自行寻找安静独立房间</w:t>
      </w:r>
      <w:r>
        <w:rPr>
          <w:rFonts w:hint="eastAsia" w:ascii="仿宋_GB2312" w:eastAsia="仿宋_GB2312" w:cs="仿宋_GB2312"/>
          <w:color w:val="000000"/>
          <w:sz w:val="31"/>
          <w:szCs w:val="31"/>
        </w:rPr>
        <w:t>使用双摄像头</w:t>
      </w:r>
      <w:r>
        <w:rPr>
          <w:rFonts w:hint="eastAsia" w:cs="仿宋_GB2312"/>
          <w:color w:val="000000"/>
          <w:sz w:val="31"/>
          <w:szCs w:val="31"/>
          <w:lang w:val="en-US" w:eastAsia="zh-CN"/>
        </w:rPr>
        <w:t>进行测试。</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3.本科高等学校能否自主收取面试费用？</w:t>
      </w:r>
    </w:p>
    <w:p>
      <w:pPr>
        <w:ind w:firstLine="642" w:firstLineChars="200"/>
        <w:rPr>
          <w:rFonts w:hint="eastAsia" w:hAnsi="宋体" w:cs="Arial"/>
          <w:sz w:val="32"/>
          <w:szCs w:val="32"/>
        </w:rPr>
      </w:pPr>
      <w:r>
        <w:rPr>
          <w:rFonts w:hint="eastAsia" w:ascii="仿宋_GB2312" w:hAnsi="仿宋_GB2312" w:eastAsia="仿宋_GB2312" w:cs="仿宋_GB2312"/>
          <w:b/>
          <w:bCs/>
          <w:sz w:val="32"/>
          <w:szCs w:val="32"/>
          <w:lang w:val="en-US" w:eastAsia="zh-CN"/>
        </w:rPr>
        <w:t>答：</w:t>
      </w:r>
      <w:r>
        <w:rPr>
          <w:rFonts w:hint="eastAsia" w:ascii="仿宋_GB2312" w:hAnsi="仿宋_GB2312" w:eastAsia="仿宋_GB2312" w:cs="宋体"/>
          <w:kern w:val="0"/>
          <w:sz w:val="32"/>
          <w:szCs w:val="32"/>
        </w:rPr>
        <w:t>线</w:t>
      </w:r>
      <w:r>
        <w:rPr>
          <w:rFonts w:hint="eastAsia" w:ascii="仿宋_GB2312" w:hAnsi="仿宋_GB2312" w:eastAsia="仿宋_GB2312"/>
          <w:sz w:val="32"/>
          <w:szCs w:val="32"/>
        </w:rPr>
        <w:t>上培训和理论测试及教师资格认定，一律不收取教师和学校任何费用。</w:t>
      </w:r>
      <w:r>
        <w:rPr>
          <w:rFonts w:hint="eastAsia" w:hAnsi="仿宋_GB2312" w:cs="宋体"/>
          <w:kern w:val="0"/>
          <w:sz w:val="32"/>
          <w:szCs w:val="32"/>
        </w:rPr>
        <w:t>我省高等学校教师资格考试（面试）收费，仍按每人</w:t>
      </w:r>
      <w:r>
        <w:rPr>
          <w:rFonts w:hAnsi="仿宋_GB2312" w:cs="宋体"/>
          <w:kern w:val="0"/>
          <w:sz w:val="32"/>
          <w:szCs w:val="32"/>
        </w:rPr>
        <w:t>278</w:t>
      </w:r>
      <w:r>
        <w:rPr>
          <w:rFonts w:hint="eastAsia" w:hAnsi="仿宋_GB2312" w:cs="宋体"/>
          <w:kern w:val="0"/>
          <w:sz w:val="32"/>
          <w:szCs w:val="32"/>
        </w:rPr>
        <w:t>元标准执行</w:t>
      </w:r>
      <w:r>
        <w:rPr>
          <w:rFonts w:hint="eastAsia" w:hAnsi="仿宋_GB2312" w:cs="宋体"/>
          <w:kern w:val="0"/>
          <w:sz w:val="32"/>
          <w:szCs w:val="32"/>
          <w:lang w:eastAsia="zh-CN"/>
        </w:rPr>
        <w:t>。</w:t>
      </w:r>
      <w:r>
        <w:rPr>
          <w:rFonts w:hint="eastAsia" w:hAnsi="宋体" w:cs="Arial"/>
          <w:sz w:val="32"/>
          <w:szCs w:val="32"/>
        </w:rPr>
        <w:t>面试费由省教育厅统一收取，委托本科高校自行组织的面试费用支出，按</w:t>
      </w:r>
      <w:r>
        <w:rPr>
          <w:rFonts w:hint="eastAsia" w:hAnsi="宋体" w:cs="Arial"/>
          <w:sz w:val="32"/>
          <w:szCs w:val="32"/>
          <w:lang w:eastAsia="zh-CN"/>
        </w:rPr>
        <w:t>报销等</w:t>
      </w:r>
      <w:r>
        <w:rPr>
          <w:rFonts w:hint="eastAsia" w:hAnsi="宋体" w:cs="Arial"/>
          <w:sz w:val="32"/>
          <w:szCs w:val="32"/>
        </w:rPr>
        <w:t>相关财务规定</w:t>
      </w:r>
      <w:r>
        <w:rPr>
          <w:rFonts w:hint="eastAsia" w:hAnsi="宋体" w:cs="Arial"/>
          <w:sz w:val="32"/>
          <w:szCs w:val="32"/>
          <w:lang w:eastAsia="zh-CN"/>
        </w:rPr>
        <w:t>支付高校</w:t>
      </w:r>
      <w:r>
        <w:rPr>
          <w:rFonts w:hint="eastAsia" w:hAnsi="宋体" w:cs="Arial"/>
          <w:sz w:val="32"/>
          <w:szCs w:val="32"/>
        </w:rPr>
        <w:t>。</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4.2022年笔试通过的，还需要按照方案重新学习吗？</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eastAsia="仿宋_GB2312" w:cs="仿宋_GB2312"/>
          <w:color w:val="000000"/>
          <w:sz w:val="31"/>
          <w:szCs w:val="31"/>
          <w:lang w:val="en-US" w:eastAsia="zh-CN"/>
        </w:rPr>
      </w:pPr>
      <w:r>
        <w:rPr>
          <w:rFonts w:hint="eastAsia" w:ascii="仿宋_GB2312" w:hAnsi="仿宋" w:eastAsia="仿宋_GB2312"/>
          <w:sz w:val="32"/>
          <w:szCs w:val="32"/>
        </w:rPr>
        <w:t>答：</w:t>
      </w:r>
      <w:r>
        <w:rPr>
          <w:rFonts w:hint="eastAsia" w:ascii="仿宋_GB2312" w:eastAsia="仿宋_GB2312" w:cs="仿宋_GB2312"/>
          <w:color w:val="000000"/>
          <w:sz w:val="31"/>
          <w:szCs w:val="31"/>
          <w:lang w:val="en-US" w:eastAsia="zh-CN"/>
        </w:rPr>
        <w:t>不需要</w:t>
      </w:r>
      <w:r>
        <w:rPr>
          <w:rFonts w:hint="eastAsia" w:cs="仿宋_GB2312"/>
          <w:color w:val="000000"/>
          <w:sz w:val="31"/>
          <w:szCs w:val="31"/>
          <w:lang w:val="en-US" w:eastAsia="zh-CN"/>
        </w:rPr>
        <w:t>。2022年上半年笔试合格成绩仍然有效，可正常参加2023年面试。若2023年面试未通过，</w:t>
      </w:r>
      <w:bookmarkStart w:id="0" w:name="_GoBack"/>
      <w:bookmarkEnd w:id="0"/>
      <w:r>
        <w:rPr>
          <w:rFonts w:hint="eastAsia" w:cs="仿宋_GB2312"/>
          <w:color w:val="000000"/>
          <w:sz w:val="31"/>
          <w:szCs w:val="31"/>
          <w:lang w:val="en-US" w:eastAsia="zh-CN"/>
        </w:rPr>
        <w:t>则需要参加线上培训及</w:t>
      </w:r>
      <w:r>
        <w:rPr>
          <w:rFonts w:hint="eastAsia" w:ascii="仿宋_GB2312" w:hAnsi="仿宋_GB2312" w:eastAsia="仿宋_GB2312" w:cs="宋体"/>
          <w:sz w:val="32"/>
          <w:szCs w:val="32"/>
        </w:rPr>
        <w:t>理论测试</w:t>
      </w:r>
      <w:r>
        <w:rPr>
          <w:rFonts w:hint="eastAsia" w:hAnsi="仿宋_GB2312" w:cs="宋体"/>
          <w:sz w:val="32"/>
          <w:szCs w:val="32"/>
          <w:lang w:eastAsia="zh-CN"/>
        </w:rPr>
        <w:t>，</w:t>
      </w:r>
      <w:r>
        <w:rPr>
          <w:rFonts w:hint="eastAsia" w:hAnsi="仿宋_GB2312" w:cs="宋体"/>
          <w:sz w:val="32"/>
          <w:szCs w:val="32"/>
          <w:lang w:val="en-US" w:eastAsia="zh-CN"/>
        </w:rPr>
        <w:t>测试合格后方可参加下一年度举办的面试。</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default"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5.高等学校拟聘任教授、副教授申请认定高校教师资格需提交什么证明材料？</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eastAsia" w:ascii="仿宋_GB2312" w:eastAsia="仿宋_GB2312" w:cs="仿宋_GB2312"/>
          <w:color w:val="000000"/>
          <w:sz w:val="31"/>
          <w:szCs w:val="31"/>
          <w:lang w:val="en-US" w:eastAsia="zh-CN"/>
        </w:rPr>
      </w:pPr>
      <w:r>
        <w:rPr>
          <w:rFonts w:hint="eastAsia" w:ascii="仿宋_GB2312" w:hAnsi="仿宋" w:eastAsia="仿宋_GB2312"/>
          <w:sz w:val="32"/>
          <w:szCs w:val="32"/>
        </w:rPr>
        <w:t>答：</w:t>
      </w:r>
      <w:r>
        <w:rPr>
          <w:rFonts w:hint="eastAsia" w:ascii="仿宋_GB2312" w:eastAsia="仿宋_GB2312" w:cs="仿宋_GB2312"/>
          <w:color w:val="000000"/>
          <w:sz w:val="31"/>
          <w:szCs w:val="31"/>
          <w:lang w:val="en-US" w:eastAsia="zh-CN"/>
        </w:rPr>
        <w:t>高等学校拟聘任</w:t>
      </w:r>
      <w:r>
        <w:rPr>
          <w:rFonts w:hint="eastAsia" w:ascii="仿宋_GB2312" w:eastAsia="仿宋_GB2312" w:cs="仿宋_GB2312"/>
          <w:color w:val="000000"/>
          <w:sz w:val="31"/>
          <w:szCs w:val="31"/>
        </w:rPr>
        <w:t>教授、副教授</w:t>
      </w:r>
      <w:r>
        <w:rPr>
          <w:rFonts w:hint="eastAsia" w:ascii="仿宋_GB2312" w:eastAsia="仿宋_GB2312" w:cs="仿宋_GB2312"/>
          <w:color w:val="000000"/>
          <w:sz w:val="31"/>
          <w:szCs w:val="31"/>
          <w:lang w:val="en-US" w:eastAsia="zh-CN"/>
        </w:rPr>
        <w:t>可免试直接参与认定，但是需符合相应认定条件，同时需提供本人教师系列教授、副教授的专业技术资格证书。</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6.教师在外省已获得的高等学校教师资格证书，是否还需要在我省重新考试、认定？</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宋体"/>
          <w:kern w:val="0"/>
          <w:sz w:val="32"/>
          <w:szCs w:val="32"/>
          <w:lang w:val="en-US" w:eastAsia="zh-CN" w:bidi="ar-SA"/>
        </w:rPr>
      </w:pPr>
      <w:r>
        <w:rPr>
          <w:rFonts w:hint="eastAsia" w:ascii="仿宋_GB2312" w:hAnsi="仿宋" w:eastAsia="仿宋_GB2312"/>
          <w:sz w:val="32"/>
          <w:szCs w:val="32"/>
        </w:rPr>
        <w:t>答：</w:t>
      </w:r>
      <w:r>
        <w:rPr>
          <w:rFonts w:hint="eastAsia" w:ascii="仿宋_GB2312" w:hAnsi="仿宋_GB2312" w:eastAsia="仿宋_GB2312" w:cs="宋体"/>
          <w:kern w:val="0"/>
          <w:sz w:val="32"/>
          <w:szCs w:val="32"/>
          <w:lang w:val="en-US" w:eastAsia="zh-CN" w:bidi="ar-SA"/>
        </w:rPr>
        <w:t>凡是正规合法途径认定的高等学校教师资格证书可以通用，无需重新考试、认定。</w:t>
      </w:r>
    </w:p>
    <w:p>
      <w:pPr>
        <w:pStyle w:val="3"/>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7.教师个人如何提交申请认定材料？</w:t>
      </w:r>
    </w:p>
    <w:p>
      <w:pPr>
        <w:ind w:firstLine="640" w:firstLineChars="200"/>
        <w:rPr>
          <w:rFonts w:hint="eastAsia" w:hAnsi="宋体"/>
          <w:sz w:val="32"/>
          <w:szCs w:val="32"/>
          <w:lang w:val="en-US" w:eastAsia="zh-CN"/>
        </w:rPr>
      </w:pPr>
      <w:r>
        <w:rPr>
          <w:rFonts w:hint="eastAsia" w:ascii="仿宋_GB2312" w:hAnsi="仿宋" w:eastAsia="仿宋_GB2312"/>
          <w:sz w:val="32"/>
          <w:szCs w:val="32"/>
        </w:rPr>
        <w:t>答：</w:t>
      </w:r>
      <w:r>
        <w:rPr>
          <w:rFonts w:hint="eastAsia" w:hAnsi="宋体" w:cs="Arial"/>
          <w:sz w:val="32"/>
          <w:szCs w:val="32"/>
        </w:rPr>
        <w:t>申请人登录中国教师资格网，网上填报相关信息。各高校对本校申请人提交的材料进行初步审</w:t>
      </w:r>
      <w:r>
        <w:rPr>
          <w:rFonts w:hint="eastAsia" w:hAnsi="宋体"/>
          <w:sz w:val="32"/>
          <w:szCs w:val="32"/>
        </w:rPr>
        <w:t>查，主要审查申请人的教师身份、学历、普通话水平、思想品德、身体状况、线上培训情况等方面是否符合规定，并按要求对相关材料加盖公章。</w:t>
      </w:r>
      <w:r>
        <w:rPr>
          <w:rFonts w:hint="eastAsia" w:hAnsi="宋体"/>
          <w:sz w:val="32"/>
          <w:szCs w:val="32"/>
          <w:lang w:val="en-US" w:eastAsia="zh-CN"/>
        </w:rPr>
        <w:t>相关材料以高校为单位统一在规定时间提交，个人提交不予受理。</w:t>
      </w:r>
    </w:p>
    <w:p>
      <w:pPr>
        <w:numPr>
          <w:numId w:val="0"/>
        </w:numPr>
        <w:shd w:val="clear" w:color="auto" w:fill="FFFFFF"/>
        <w:ind w:firstLine="640" w:firstLineChars="200"/>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8.高等学校专职辅导员认定教师资格是如何规定的？</w:t>
      </w:r>
    </w:p>
    <w:p>
      <w:pPr>
        <w:numPr>
          <w:numId w:val="0"/>
        </w:numPr>
        <w:shd w:val="clear" w:color="auto" w:fill="FFFFFF"/>
        <w:ind w:firstLine="640" w:firstLineChars="200"/>
        <w:rPr>
          <w:rFonts w:hint="eastAsia" w:hAnsi="宋体" w:eastAsia="仿宋_GB2312" w:cs="Arial"/>
          <w:sz w:val="32"/>
          <w:szCs w:val="32"/>
          <w:lang w:eastAsia="zh-CN"/>
        </w:rPr>
      </w:pPr>
      <w:r>
        <w:rPr>
          <w:rFonts w:hint="eastAsia" w:hAnsi="宋体" w:cs="Arial"/>
          <w:sz w:val="32"/>
          <w:szCs w:val="32"/>
          <w:lang w:eastAsia="zh-CN"/>
        </w:rPr>
        <w:t>答：</w:t>
      </w:r>
      <w:r>
        <w:rPr>
          <w:rFonts w:hint="eastAsia" w:hAnsi="宋体" w:cs="Arial"/>
          <w:sz w:val="32"/>
          <w:szCs w:val="32"/>
        </w:rPr>
        <w:t>高等学校专职辅导员申请认定高等学校教师资格，其任教学科原则上应为思想政治教育类或就业指导类。</w:t>
      </w:r>
      <w:r>
        <w:rPr>
          <w:rFonts w:hint="eastAsia" w:hAnsi="宋体" w:cs="Arial"/>
          <w:sz w:val="32"/>
          <w:szCs w:val="32"/>
          <w:lang w:eastAsia="zh-CN"/>
        </w:rPr>
        <w:t>担负有教学任务的辅导员也可认定所担负学科的教师资格证。</w:t>
      </w:r>
    </w:p>
    <w:p>
      <w:pPr>
        <w:ind w:firstLine="640" w:firstLineChars="200"/>
        <w:rPr>
          <w:rFonts w:hint="default" w:hAnsi="宋体"/>
          <w:sz w:val="32"/>
          <w:szCs w:val="32"/>
          <w:lang w:val="en-US" w:eastAsia="zh-CN"/>
        </w:rPr>
      </w:pPr>
    </w:p>
    <w:p>
      <w:pPr>
        <w:tabs>
          <w:tab w:val="left" w:pos="803"/>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1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OTYxNTUzZjk1ZmYyMDQ5MTMxM2YyNGE4NTRmYWIifQ=="/>
  </w:docVars>
  <w:rsids>
    <w:rsidRoot w:val="00663D64"/>
    <w:rsid w:val="002B0DE2"/>
    <w:rsid w:val="00663D64"/>
    <w:rsid w:val="00740D19"/>
    <w:rsid w:val="00C5198C"/>
    <w:rsid w:val="00E265C0"/>
    <w:rsid w:val="11FDBC51"/>
    <w:rsid w:val="1EFE34AE"/>
    <w:rsid w:val="1F7EBDBB"/>
    <w:rsid w:val="1FAF4278"/>
    <w:rsid w:val="1FB46243"/>
    <w:rsid w:val="26E718A9"/>
    <w:rsid w:val="2A8C01D8"/>
    <w:rsid w:val="2FDBD116"/>
    <w:rsid w:val="379CD0F7"/>
    <w:rsid w:val="49CF6159"/>
    <w:rsid w:val="4CEF6311"/>
    <w:rsid w:val="546D52EF"/>
    <w:rsid w:val="59FB7052"/>
    <w:rsid w:val="5D674FC3"/>
    <w:rsid w:val="5E7D19A9"/>
    <w:rsid w:val="5F5D4759"/>
    <w:rsid w:val="63F81ADD"/>
    <w:rsid w:val="761F33FA"/>
    <w:rsid w:val="777C5BAD"/>
    <w:rsid w:val="777FCC2C"/>
    <w:rsid w:val="77DD65D3"/>
    <w:rsid w:val="79DFFF71"/>
    <w:rsid w:val="7BFFAB1D"/>
    <w:rsid w:val="7CF6504E"/>
    <w:rsid w:val="7D2E7FDE"/>
    <w:rsid w:val="7DAD23B0"/>
    <w:rsid w:val="7E7D2DDA"/>
    <w:rsid w:val="7EFB7AF0"/>
    <w:rsid w:val="7F63C3B5"/>
    <w:rsid w:val="7FF7196A"/>
    <w:rsid w:val="96FF2D8A"/>
    <w:rsid w:val="974EA5AA"/>
    <w:rsid w:val="9FFBEFE2"/>
    <w:rsid w:val="AD9F1968"/>
    <w:rsid w:val="BFDE5418"/>
    <w:rsid w:val="DB9FC139"/>
    <w:rsid w:val="DBF9082B"/>
    <w:rsid w:val="DBFF300F"/>
    <w:rsid w:val="DDEDD140"/>
    <w:rsid w:val="DEEB5504"/>
    <w:rsid w:val="DFB9F7EF"/>
    <w:rsid w:val="DFBBA5AF"/>
    <w:rsid w:val="E3FF9D64"/>
    <w:rsid w:val="EBB4E533"/>
    <w:rsid w:val="F3FD058B"/>
    <w:rsid w:val="F6DF2178"/>
    <w:rsid w:val="F7BFC76E"/>
    <w:rsid w:val="F7BFE5B0"/>
    <w:rsid w:val="FB3B5509"/>
    <w:rsid w:val="FDFF7F07"/>
    <w:rsid w:val="FEABB57D"/>
    <w:rsid w:val="FEED4962"/>
    <w:rsid w:val="FF2F2E43"/>
    <w:rsid w:val="FF7E4BDC"/>
    <w:rsid w:val="FFCBA49A"/>
    <w:rsid w:val="FFDFD3AD"/>
    <w:rsid w:val="FFF9AB50"/>
    <w:rsid w:val="FFFB2D9F"/>
    <w:rsid w:val="FFFD1735"/>
    <w:rsid w:val="FFFE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宋体"/>
      <w:kern w:val="2"/>
      <w:sz w:val="30"/>
      <w:szCs w:val="3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方正小标宋简体" w:cs="Times New Roman"/>
      <w:kern w:val="2"/>
      <w:sz w:val="21"/>
      <w:szCs w:val="21"/>
      <w:lang w:val="en-US" w:eastAsia="zh-CN"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421</Words>
  <Characters>427</Characters>
  <Lines>3</Lines>
  <Paragraphs>1</Paragraphs>
  <TotalTime>4</TotalTime>
  <ScaleCrop>false</ScaleCrop>
  <LinksUpToDate>false</LinksUpToDate>
  <CharactersWithSpaces>428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2022-11-26T10:05:00Z</dcterms:created>
  <dc:creator>xuxing376414702@outlook.com</dc:creator>
  <cp:lastModifiedBy>uos</cp:lastModifiedBy>
  <dcterms:modified xsi:type="dcterms:W3CDTF">2022-11-28T17:37:27Z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F1984A52ACAB451792F5C70A7A45E287</vt:lpwstr>
  </property>
</Properties>
</file>